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CF9" w:rsidRDefault="00F64CF9" w:rsidP="00F64CF9">
      <w:pPr>
        <w:ind w:left="1440"/>
        <w:jc w:val="center"/>
        <w:rPr>
          <w:rFonts w:eastAsia="Times New Roman"/>
          <w:b/>
          <w:bCs/>
          <w:sz w:val="28"/>
          <w:szCs w:val="28"/>
        </w:rPr>
      </w:pPr>
    </w:p>
    <w:p w:rsidR="00F64CF9" w:rsidRDefault="00F64CF9" w:rsidP="00F64CF9">
      <w:pPr>
        <w:ind w:left="1440"/>
        <w:jc w:val="center"/>
        <w:rPr>
          <w:rFonts w:eastAsia="Times New Roman"/>
        </w:rPr>
      </w:pPr>
      <w:r>
        <w:rPr>
          <w:rFonts w:eastAsia="Times New Roman"/>
          <w:b/>
          <w:bCs/>
          <w:sz w:val="28"/>
          <w:szCs w:val="28"/>
        </w:rPr>
        <w:t>Statement on behalf of the Committee on Pedestrian Safety</w:t>
      </w:r>
    </w:p>
    <w:p w:rsidR="00F64CF9" w:rsidRDefault="00130E65" w:rsidP="00F64CF9">
      <w:pPr>
        <w:ind w:left="1440"/>
        <w:jc w:val="center"/>
        <w:rPr>
          <w:rFonts w:eastAsia="Times New Roman"/>
        </w:rPr>
      </w:pPr>
      <w:proofErr w:type="gramStart"/>
      <w:r>
        <w:rPr>
          <w:rFonts w:eastAsia="Times New Roman"/>
          <w:b/>
          <w:bCs/>
          <w:sz w:val="28"/>
          <w:szCs w:val="28"/>
        </w:rPr>
        <w:t>o</w:t>
      </w:r>
      <w:r w:rsidR="00F64CF9">
        <w:rPr>
          <w:rFonts w:eastAsia="Times New Roman"/>
          <w:b/>
          <w:bCs/>
          <w:sz w:val="28"/>
          <w:szCs w:val="28"/>
        </w:rPr>
        <w:t>f</w:t>
      </w:r>
      <w:proofErr w:type="gramEnd"/>
      <w:r w:rsidR="00F64CF9">
        <w:rPr>
          <w:rFonts w:eastAsia="Times New Roman"/>
          <w:b/>
          <w:bCs/>
          <w:sz w:val="28"/>
          <w:szCs w:val="28"/>
        </w:rPr>
        <w:t xml:space="preserve"> th</w:t>
      </w:r>
      <w:r>
        <w:rPr>
          <w:rFonts w:eastAsia="Times New Roman"/>
          <w:b/>
          <w:bCs/>
          <w:sz w:val="28"/>
          <w:szCs w:val="28"/>
        </w:rPr>
        <w:t>e Council for Court Excellence</w:t>
      </w:r>
    </w:p>
    <w:p w:rsidR="00F64CF9" w:rsidRDefault="00F64CF9" w:rsidP="00F64CF9">
      <w:pPr>
        <w:ind w:left="1440"/>
        <w:jc w:val="center"/>
        <w:rPr>
          <w:rFonts w:eastAsia="Times New Roman"/>
        </w:rPr>
      </w:pPr>
      <w:r>
        <w:rPr>
          <w:rFonts w:eastAsia="Times New Roman"/>
          <w:b/>
          <w:bCs/>
          <w:sz w:val="28"/>
          <w:szCs w:val="28"/>
        </w:rPr>
        <w:t xml:space="preserve">Before the </w:t>
      </w:r>
      <w:r w:rsidR="00130E65">
        <w:rPr>
          <w:rFonts w:eastAsia="Times New Roman"/>
          <w:b/>
          <w:bCs/>
          <w:sz w:val="28"/>
          <w:szCs w:val="28"/>
        </w:rPr>
        <w:t>D.C. Council Committee on the Judiciary</w:t>
      </w:r>
    </w:p>
    <w:p w:rsidR="00F64CF9" w:rsidRDefault="00F64CF9" w:rsidP="00F64CF9">
      <w:pPr>
        <w:ind w:left="1440"/>
        <w:jc w:val="center"/>
        <w:rPr>
          <w:rFonts w:eastAsia="Times New Roman"/>
        </w:rPr>
      </w:pPr>
      <w:r>
        <w:rPr>
          <w:rFonts w:eastAsia="Times New Roman"/>
          <w:b/>
          <w:bCs/>
          <w:sz w:val="28"/>
          <w:szCs w:val="28"/>
        </w:rPr>
        <w:t>May 30, 2012</w:t>
      </w:r>
    </w:p>
    <w:p w:rsidR="00247E9E" w:rsidRDefault="00F64CF9" w:rsidP="00247E9E">
      <w:pPr>
        <w:spacing w:before="100" w:beforeAutospacing="1" w:after="100" w:afterAutospacing="1" w:line="480" w:lineRule="auto"/>
        <w:ind w:left="1440" w:firstLine="720"/>
        <w:rPr>
          <w:rFonts w:ascii="Times New Roman" w:hAnsi="Times New Roman" w:cs="Times New Roman"/>
          <w:sz w:val="24"/>
          <w:szCs w:val="24"/>
        </w:rPr>
      </w:pPr>
      <w:r w:rsidRPr="00130E65">
        <w:rPr>
          <w:rFonts w:ascii="Times New Roman" w:hAnsi="Times New Roman" w:cs="Times New Roman"/>
          <w:sz w:val="24"/>
          <w:szCs w:val="24"/>
        </w:rPr>
        <w:t xml:space="preserve">Good morning, Chairman </w:t>
      </w:r>
      <w:proofErr w:type="spellStart"/>
      <w:r w:rsidRPr="00130E65">
        <w:rPr>
          <w:rFonts w:ascii="Times New Roman" w:hAnsi="Times New Roman" w:cs="Times New Roman"/>
          <w:sz w:val="24"/>
          <w:szCs w:val="24"/>
        </w:rPr>
        <w:t>Mendelson</w:t>
      </w:r>
      <w:proofErr w:type="spellEnd"/>
      <w:r w:rsidRPr="00130E65">
        <w:rPr>
          <w:rFonts w:ascii="Times New Roman" w:hAnsi="Times New Roman" w:cs="Times New Roman"/>
          <w:sz w:val="24"/>
          <w:szCs w:val="24"/>
        </w:rPr>
        <w:t xml:space="preserve"> and members of the Judiciary Committee. My name is Larry Hobart.  </w:t>
      </w:r>
      <w:r w:rsidR="00247E9E" w:rsidRPr="00130E65">
        <w:rPr>
          <w:rFonts w:ascii="Times New Roman" w:hAnsi="Times New Roman" w:cs="Times New Roman"/>
          <w:sz w:val="24"/>
          <w:szCs w:val="24"/>
        </w:rPr>
        <w:t xml:space="preserve">I am accompanied today by Sam Harahan, a member of the Committee on Pedestrian Safety and </w:t>
      </w:r>
      <w:r w:rsidR="00350DBC">
        <w:rPr>
          <w:rFonts w:ascii="Times New Roman" w:hAnsi="Times New Roman" w:cs="Times New Roman"/>
          <w:sz w:val="24"/>
          <w:szCs w:val="24"/>
        </w:rPr>
        <w:t>former executive director of Council for Court Excellence (“CCE”)</w:t>
      </w:r>
      <w:r w:rsidR="00247E9E" w:rsidRPr="00130E65">
        <w:rPr>
          <w:rFonts w:ascii="Times New Roman" w:hAnsi="Times New Roman" w:cs="Times New Roman"/>
          <w:sz w:val="24"/>
          <w:szCs w:val="24"/>
        </w:rPr>
        <w:t>.</w:t>
      </w:r>
      <w:r w:rsidR="00247E9E">
        <w:rPr>
          <w:rFonts w:ascii="Times New Roman" w:hAnsi="Times New Roman" w:cs="Times New Roman"/>
          <w:sz w:val="24"/>
          <w:szCs w:val="24"/>
        </w:rPr>
        <w:t xml:space="preserve"> We are testifying today as </w:t>
      </w:r>
      <w:r w:rsidRPr="00130E65">
        <w:rPr>
          <w:rFonts w:ascii="Times New Roman" w:hAnsi="Times New Roman" w:cs="Times New Roman"/>
          <w:sz w:val="24"/>
          <w:szCs w:val="24"/>
        </w:rPr>
        <w:t>member</w:t>
      </w:r>
      <w:r w:rsidR="00247E9E">
        <w:rPr>
          <w:rFonts w:ascii="Times New Roman" w:hAnsi="Times New Roman" w:cs="Times New Roman"/>
          <w:sz w:val="24"/>
          <w:szCs w:val="24"/>
        </w:rPr>
        <w:t>s</w:t>
      </w:r>
      <w:r w:rsidRPr="00130E65">
        <w:rPr>
          <w:rFonts w:ascii="Times New Roman" w:hAnsi="Times New Roman" w:cs="Times New Roman"/>
          <w:sz w:val="24"/>
          <w:szCs w:val="24"/>
        </w:rPr>
        <w:t xml:space="preserve"> of the Committee on Pedestrian Safety of the Council for Court Excellence.  </w:t>
      </w:r>
      <w:r w:rsidR="00247E9E">
        <w:rPr>
          <w:rFonts w:ascii="Times New Roman" w:hAnsi="Times New Roman" w:cs="Times New Roman"/>
          <w:sz w:val="24"/>
          <w:szCs w:val="24"/>
        </w:rPr>
        <w:t xml:space="preserve">We appear today as volunteer board members of the Council for Court Excellence and not on behalf of any client or in any other paid capacity. </w:t>
      </w:r>
    </w:p>
    <w:p w:rsidR="00F64CF9" w:rsidRDefault="00247E9E" w:rsidP="00B34AEA">
      <w:pPr>
        <w:spacing w:before="100" w:beforeAutospacing="1" w:after="100" w:afterAutospacing="1" w:line="48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The Council for Court Excellence </w:t>
      </w:r>
      <w:r w:rsidR="00F64CF9" w:rsidRPr="00130E65">
        <w:rPr>
          <w:rFonts w:ascii="Times New Roman" w:hAnsi="Times New Roman" w:cs="Times New Roman"/>
          <w:sz w:val="24"/>
          <w:szCs w:val="24"/>
        </w:rPr>
        <w:t xml:space="preserve">is a non-profit organization </w:t>
      </w:r>
      <w:r>
        <w:rPr>
          <w:rFonts w:ascii="Times New Roman" w:hAnsi="Times New Roman" w:cs="Times New Roman"/>
          <w:sz w:val="24"/>
          <w:szCs w:val="24"/>
        </w:rPr>
        <w:t xml:space="preserve">founded in 1982 to improve </w:t>
      </w:r>
      <w:r w:rsidR="00F64CF9" w:rsidRPr="00130E65">
        <w:rPr>
          <w:rFonts w:ascii="Times New Roman" w:hAnsi="Times New Roman" w:cs="Times New Roman"/>
          <w:sz w:val="24"/>
          <w:szCs w:val="24"/>
        </w:rPr>
        <w:t xml:space="preserve">the administration of justice </w:t>
      </w:r>
      <w:r>
        <w:rPr>
          <w:rFonts w:ascii="Times New Roman" w:hAnsi="Times New Roman" w:cs="Times New Roman"/>
          <w:sz w:val="24"/>
          <w:szCs w:val="24"/>
        </w:rPr>
        <w:t xml:space="preserve">in the District of Columbia </w:t>
      </w:r>
      <w:r w:rsidR="00F64CF9" w:rsidRPr="00130E65">
        <w:rPr>
          <w:rFonts w:ascii="Times New Roman" w:hAnsi="Times New Roman" w:cs="Times New Roman"/>
          <w:sz w:val="24"/>
          <w:szCs w:val="24"/>
        </w:rPr>
        <w:t xml:space="preserve">and </w:t>
      </w:r>
      <w:r>
        <w:rPr>
          <w:rFonts w:ascii="Times New Roman" w:hAnsi="Times New Roman" w:cs="Times New Roman"/>
          <w:sz w:val="24"/>
          <w:szCs w:val="24"/>
        </w:rPr>
        <w:t>to foster greater</w:t>
      </w:r>
      <w:r w:rsidR="00F64CF9" w:rsidRPr="00130E65">
        <w:rPr>
          <w:rFonts w:ascii="Times New Roman" w:hAnsi="Times New Roman" w:cs="Times New Roman"/>
          <w:sz w:val="24"/>
          <w:szCs w:val="24"/>
        </w:rPr>
        <w:t xml:space="preserve"> public </w:t>
      </w:r>
      <w:r>
        <w:rPr>
          <w:rFonts w:ascii="Times New Roman" w:hAnsi="Times New Roman" w:cs="Times New Roman"/>
          <w:sz w:val="24"/>
          <w:szCs w:val="24"/>
        </w:rPr>
        <w:t>understanding</w:t>
      </w:r>
      <w:r w:rsidR="00F64CF9" w:rsidRPr="00130E65">
        <w:rPr>
          <w:rFonts w:ascii="Times New Roman" w:hAnsi="Times New Roman" w:cs="Times New Roman"/>
          <w:sz w:val="24"/>
          <w:szCs w:val="24"/>
        </w:rPr>
        <w:t xml:space="preserve"> of the judicial system. </w:t>
      </w:r>
      <w:r>
        <w:rPr>
          <w:rFonts w:ascii="Times New Roman" w:hAnsi="Times New Roman" w:cs="Times New Roman"/>
          <w:sz w:val="24"/>
          <w:szCs w:val="24"/>
        </w:rPr>
        <w:t>For 30 years, CCE has been a unique resource that brings together members of the civic, legal, business, and judicial communities to work in common purpose to identify and promote justice system reform, improve access to justice, and to increase public understanding and support of our justice system.</w:t>
      </w:r>
    </w:p>
    <w:p w:rsidR="00F838FC" w:rsidRPr="00130E65" w:rsidRDefault="00247E9E" w:rsidP="00247E9E">
      <w:pPr>
        <w:spacing w:before="100" w:beforeAutospacing="1" w:after="100" w:afterAutospacing="1" w:line="480" w:lineRule="auto"/>
        <w:ind w:left="1440" w:firstLine="720"/>
        <w:rPr>
          <w:rFonts w:ascii="Times New Roman" w:hAnsi="Times New Roman" w:cs="Times New Roman"/>
          <w:sz w:val="24"/>
          <w:szCs w:val="24"/>
        </w:rPr>
        <w:sectPr w:rsidR="00F838FC" w:rsidRPr="00130E65" w:rsidSect="00C774E4">
          <w:headerReference w:type="even" r:id="rId7"/>
          <w:headerReference w:type="default" r:id="rId8"/>
          <w:headerReference w:type="first" r:id="rId9"/>
          <w:pgSz w:w="12240" w:h="15840" w:code="1"/>
          <w:pgMar w:top="1440" w:right="1440" w:bottom="1440" w:left="1440" w:header="720" w:footer="720" w:gutter="0"/>
          <w:cols w:space="720"/>
          <w:docGrid w:linePitch="360"/>
        </w:sectPr>
      </w:pPr>
      <w:r>
        <w:rPr>
          <w:rFonts w:ascii="Times New Roman" w:hAnsi="Times New Roman" w:cs="Times New Roman"/>
          <w:sz w:val="24"/>
          <w:szCs w:val="24"/>
        </w:rPr>
        <w:t xml:space="preserve">The Council for Court Excellence has worked closely with the DC Council Judiciary Committee on many issues, including the </w:t>
      </w:r>
      <w:r w:rsidR="007A3294">
        <w:rPr>
          <w:rFonts w:ascii="Times New Roman" w:hAnsi="Times New Roman" w:cs="Times New Roman"/>
          <w:sz w:val="24"/>
          <w:szCs w:val="24"/>
        </w:rPr>
        <w:t xml:space="preserve">1994 Probate Reform Act, the Advisory Commission Sentencing Establishment Act of 1998,  </w:t>
      </w:r>
    </w:p>
    <w:p w:rsidR="00F64CF9" w:rsidRPr="00130E65" w:rsidRDefault="00F64CF9" w:rsidP="00130E65">
      <w:pPr>
        <w:spacing w:before="100" w:beforeAutospacing="1" w:after="100" w:afterAutospacing="1" w:line="480" w:lineRule="auto"/>
        <w:rPr>
          <w:rFonts w:ascii="Times New Roman" w:hAnsi="Times New Roman" w:cs="Times New Roman"/>
          <w:sz w:val="24"/>
          <w:szCs w:val="24"/>
        </w:rPr>
      </w:pPr>
      <w:r w:rsidRPr="00130E65">
        <w:rPr>
          <w:rFonts w:ascii="Times New Roman" w:hAnsi="Times New Roman" w:cs="Times New Roman"/>
          <w:sz w:val="24"/>
          <w:szCs w:val="24"/>
        </w:rPr>
        <w:lastRenderedPageBreak/>
        <w:t xml:space="preserve">                                                                                         </w:t>
      </w:r>
    </w:p>
    <w:p w:rsidR="00247E9E" w:rsidRDefault="007A3294" w:rsidP="00247E9E">
      <w:pPr>
        <w:spacing w:before="100" w:beforeAutospacing="1" w:after="100" w:afterAutospacing="1"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Office of </w:t>
      </w:r>
      <w:r w:rsidR="00C97CFA">
        <w:rPr>
          <w:rFonts w:ascii="Times New Roman" w:hAnsi="Times New Roman" w:cs="Times New Roman"/>
          <w:sz w:val="24"/>
          <w:szCs w:val="24"/>
        </w:rPr>
        <w:t xml:space="preserve">Administrative Hearings Establishment Act of 2011 and subsequent amendments </w:t>
      </w:r>
      <w:r w:rsidR="00247E9E">
        <w:rPr>
          <w:rFonts w:ascii="Times New Roman" w:hAnsi="Times New Roman" w:cs="Times New Roman"/>
          <w:sz w:val="24"/>
          <w:szCs w:val="24"/>
        </w:rPr>
        <w:t xml:space="preserve">and the Criminal Record </w:t>
      </w:r>
      <w:r w:rsidR="000A105C">
        <w:rPr>
          <w:rFonts w:ascii="Times New Roman" w:hAnsi="Times New Roman" w:cs="Times New Roman"/>
          <w:sz w:val="24"/>
          <w:szCs w:val="24"/>
        </w:rPr>
        <w:t>Sealing Act of 2006</w:t>
      </w:r>
      <w:r w:rsidR="00247E9E">
        <w:rPr>
          <w:rFonts w:ascii="Times New Roman" w:hAnsi="Times New Roman" w:cs="Times New Roman"/>
          <w:sz w:val="24"/>
          <w:szCs w:val="24"/>
        </w:rPr>
        <w:t>.</w:t>
      </w:r>
      <w:proofErr w:type="gramEnd"/>
      <w:r w:rsidR="00247E9E">
        <w:rPr>
          <w:rFonts w:ascii="Times New Roman" w:hAnsi="Times New Roman" w:cs="Times New Roman"/>
          <w:sz w:val="24"/>
          <w:szCs w:val="24"/>
        </w:rPr>
        <w:t xml:space="preserve"> </w:t>
      </w:r>
    </w:p>
    <w:p w:rsidR="00247E9E" w:rsidRDefault="00247E9E" w:rsidP="00247E9E">
      <w:pPr>
        <w:spacing w:before="100" w:beforeAutospacing="1" w:after="100" w:afterAutospacing="1" w:line="480" w:lineRule="auto"/>
        <w:ind w:firstLine="720"/>
        <w:rPr>
          <w:rFonts w:ascii="Times New Roman" w:hAnsi="Times New Roman" w:cs="Times New Roman"/>
          <w:sz w:val="24"/>
          <w:szCs w:val="24"/>
        </w:rPr>
      </w:pPr>
      <w:r w:rsidRPr="00130E65">
        <w:rPr>
          <w:rFonts w:ascii="Times New Roman" w:hAnsi="Times New Roman" w:cs="Times New Roman"/>
          <w:sz w:val="24"/>
          <w:szCs w:val="24"/>
        </w:rPr>
        <w:t xml:space="preserve">Our committee was formed in 2007—a year during which 25 pedestrians were killed in District of Columbia traffic accidents.  </w:t>
      </w:r>
    </w:p>
    <w:p w:rsidR="00247E9E" w:rsidRPr="00130E65" w:rsidRDefault="00247E9E" w:rsidP="00247E9E">
      <w:pPr>
        <w:spacing w:before="100" w:beforeAutospacing="1" w:after="100" w:afterAutospacing="1" w:line="480" w:lineRule="auto"/>
        <w:ind w:firstLine="720"/>
        <w:rPr>
          <w:rFonts w:ascii="Times New Roman" w:hAnsi="Times New Roman" w:cs="Times New Roman"/>
          <w:sz w:val="24"/>
          <w:szCs w:val="24"/>
        </w:rPr>
      </w:pPr>
      <w:r w:rsidRPr="00130E65">
        <w:rPr>
          <w:rFonts w:ascii="Times New Roman" w:hAnsi="Times New Roman" w:cs="Times New Roman"/>
          <w:sz w:val="24"/>
          <w:szCs w:val="24"/>
        </w:rPr>
        <w:t xml:space="preserve">The purpose of </w:t>
      </w:r>
      <w:r w:rsidR="00731596">
        <w:rPr>
          <w:rFonts w:ascii="Times New Roman" w:hAnsi="Times New Roman" w:cs="Times New Roman"/>
          <w:sz w:val="24"/>
          <w:szCs w:val="24"/>
        </w:rPr>
        <w:t xml:space="preserve">our committee’s recently-completed </w:t>
      </w:r>
      <w:r w:rsidRPr="00130E65">
        <w:rPr>
          <w:rFonts w:ascii="Times New Roman" w:hAnsi="Times New Roman" w:cs="Times New Roman"/>
          <w:sz w:val="24"/>
          <w:szCs w:val="24"/>
        </w:rPr>
        <w:t>investigation was to enhance safe passage for the Washington walker.  Traffic accidents have multiple effects on pedestrians, including psychological trauma, incapacitating injury, and long-lasting impairment; disruption of family life; inability to work and loss of income; doctor, hospital, and legal expenses; and creation of debt.  Public policy should seek to minimize incidents that create these potential problems on the District’s 1,100 miles of roadway with its 7,700 intersections and 13,000 city blocks</w:t>
      </w:r>
      <w:r>
        <w:rPr>
          <w:rFonts w:ascii="Times New Roman" w:hAnsi="Times New Roman" w:cs="Times New Roman"/>
          <w:sz w:val="24"/>
          <w:szCs w:val="24"/>
        </w:rPr>
        <w:t>.</w:t>
      </w:r>
    </w:p>
    <w:p w:rsidR="00F64CF9" w:rsidRPr="00130E65" w:rsidRDefault="00F64CF9" w:rsidP="00F64CF9">
      <w:pPr>
        <w:spacing w:before="100" w:beforeAutospacing="1" w:after="100" w:afterAutospacing="1" w:line="480" w:lineRule="auto"/>
        <w:ind w:firstLine="720"/>
        <w:rPr>
          <w:rFonts w:ascii="Times New Roman" w:hAnsi="Times New Roman" w:cs="Times New Roman"/>
          <w:sz w:val="24"/>
          <w:szCs w:val="24"/>
        </w:rPr>
      </w:pPr>
      <w:r w:rsidRPr="00130E65">
        <w:rPr>
          <w:rFonts w:ascii="Times New Roman" w:hAnsi="Times New Roman" w:cs="Times New Roman"/>
          <w:sz w:val="24"/>
          <w:szCs w:val="24"/>
        </w:rPr>
        <w:t>Our 5-year study of causes and cures for pedestrian fatalities and injuries led us to the following conclusions:</w:t>
      </w:r>
    </w:p>
    <w:p w:rsidR="00F64CF9" w:rsidRPr="00130E65" w:rsidRDefault="00F64CF9" w:rsidP="00F64CF9">
      <w:pPr>
        <w:spacing w:before="100" w:beforeAutospacing="1" w:after="100" w:afterAutospacing="1" w:line="480" w:lineRule="auto"/>
        <w:ind w:firstLine="720"/>
        <w:rPr>
          <w:rFonts w:ascii="Times New Roman" w:hAnsi="Times New Roman" w:cs="Times New Roman"/>
          <w:sz w:val="24"/>
          <w:szCs w:val="24"/>
        </w:rPr>
      </w:pPr>
      <w:r w:rsidRPr="00130E65">
        <w:rPr>
          <w:rFonts w:ascii="Times New Roman" w:hAnsi="Times New Roman" w:cs="Times New Roman"/>
          <w:sz w:val="24"/>
          <w:szCs w:val="24"/>
        </w:rPr>
        <w:t>1.  Fines for traffic violations by motorists, bicyclists, and pedestrians should be set at levels that impose significant financial penalty for failure to comply with the law.</w:t>
      </w:r>
    </w:p>
    <w:p w:rsidR="00731596" w:rsidRDefault="00F64CF9" w:rsidP="00731596">
      <w:pPr>
        <w:spacing w:before="100" w:beforeAutospacing="1" w:after="100" w:afterAutospacing="1" w:line="480" w:lineRule="auto"/>
        <w:ind w:firstLine="720"/>
        <w:rPr>
          <w:rFonts w:ascii="Times New Roman" w:hAnsi="Times New Roman" w:cs="Times New Roman"/>
          <w:sz w:val="24"/>
          <w:szCs w:val="24"/>
        </w:rPr>
      </w:pPr>
      <w:r w:rsidRPr="00130E65">
        <w:rPr>
          <w:rFonts w:ascii="Times New Roman" w:hAnsi="Times New Roman" w:cs="Times New Roman"/>
          <w:sz w:val="24"/>
          <w:szCs w:val="24"/>
        </w:rPr>
        <w:t xml:space="preserve">The </w:t>
      </w:r>
      <w:r w:rsidR="000A105C">
        <w:rPr>
          <w:rFonts w:ascii="Times New Roman" w:hAnsi="Times New Roman" w:cs="Times New Roman"/>
          <w:sz w:val="24"/>
          <w:szCs w:val="24"/>
        </w:rPr>
        <w:t xml:space="preserve">DC </w:t>
      </w:r>
      <w:r w:rsidRPr="00130E65">
        <w:rPr>
          <w:rFonts w:ascii="Times New Roman" w:hAnsi="Times New Roman" w:cs="Times New Roman"/>
          <w:sz w:val="24"/>
          <w:szCs w:val="24"/>
        </w:rPr>
        <w:t>Council is to be commended for raising to $250 the fine for four offenses involving motorists failing to give way to a pedestrian.  Consideration should be given to bumping up to a similar level the fine for distracted driving violations—a ste</w:t>
      </w:r>
      <w:r w:rsidR="00350DBC">
        <w:rPr>
          <w:rFonts w:ascii="Times New Roman" w:hAnsi="Times New Roman" w:cs="Times New Roman"/>
          <w:sz w:val="24"/>
          <w:szCs w:val="24"/>
        </w:rPr>
        <w:t xml:space="preserve">adily increasing problem.  The </w:t>
      </w:r>
      <w:r w:rsidR="000A105C">
        <w:rPr>
          <w:rFonts w:ascii="Times New Roman" w:hAnsi="Times New Roman" w:cs="Times New Roman"/>
          <w:sz w:val="24"/>
          <w:szCs w:val="24"/>
        </w:rPr>
        <w:t xml:space="preserve">DC </w:t>
      </w:r>
      <w:r w:rsidR="00350DBC">
        <w:rPr>
          <w:rFonts w:ascii="Times New Roman" w:hAnsi="Times New Roman" w:cs="Times New Roman"/>
          <w:sz w:val="24"/>
          <w:szCs w:val="24"/>
        </w:rPr>
        <w:t>C</w:t>
      </w:r>
      <w:r w:rsidRPr="00130E65">
        <w:rPr>
          <w:rFonts w:ascii="Times New Roman" w:hAnsi="Times New Roman" w:cs="Times New Roman"/>
          <w:sz w:val="24"/>
          <w:szCs w:val="24"/>
        </w:rPr>
        <w:t xml:space="preserve">ouncil should also examine the level of fines for violation of traffic laws by </w:t>
      </w:r>
    </w:p>
    <w:p w:rsidR="00731596" w:rsidRDefault="00731596" w:rsidP="00731596">
      <w:pPr>
        <w:spacing w:before="100" w:beforeAutospacing="1" w:after="100" w:afterAutospacing="1" w:line="480" w:lineRule="auto"/>
        <w:ind w:firstLine="720"/>
        <w:rPr>
          <w:rFonts w:ascii="Times New Roman" w:hAnsi="Times New Roman" w:cs="Times New Roman"/>
          <w:sz w:val="24"/>
          <w:szCs w:val="24"/>
        </w:rPr>
      </w:pPr>
    </w:p>
    <w:p w:rsidR="00F64CF9" w:rsidRPr="00130E65" w:rsidRDefault="00F64CF9" w:rsidP="00731596">
      <w:pPr>
        <w:spacing w:before="100" w:beforeAutospacing="1" w:after="100" w:afterAutospacing="1" w:line="480" w:lineRule="auto"/>
        <w:rPr>
          <w:rFonts w:ascii="Times New Roman" w:hAnsi="Times New Roman" w:cs="Times New Roman"/>
          <w:sz w:val="24"/>
          <w:szCs w:val="24"/>
        </w:rPr>
      </w:pPr>
      <w:proofErr w:type="gramStart"/>
      <w:r w:rsidRPr="00130E65">
        <w:rPr>
          <w:rFonts w:ascii="Times New Roman" w:hAnsi="Times New Roman" w:cs="Times New Roman"/>
          <w:sz w:val="24"/>
          <w:szCs w:val="24"/>
        </w:rPr>
        <w:t>bicyclists</w:t>
      </w:r>
      <w:proofErr w:type="gramEnd"/>
      <w:r w:rsidRPr="00130E65">
        <w:rPr>
          <w:rFonts w:ascii="Times New Roman" w:hAnsi="Times New Roman" w:cs="Times New Roman"/>
          <w:sz w:val="24"/>
          <w:szCs w:val="24"/>
        </w:rPr>
        <w:t xml:space="preserve"> and pedestrians—both of whom can be the cause of accidents by failure to follow the rules of the road.</w:t>
      </w:r>
    </w:p>
    <w:p w:rsidR="00F64CF9" w:rsidRPr="00130E65" w:rsidRDefault="00F64CF9" w:rsidP="00F64CF9">
      <w:pPr>
        <w:spacing w:before="100" w:beforeAutospacing="1" w:after="100" w:afterAutospacing="1" w:line="480" w:lineRule="auto"/>
        <w:ind w:firstLine="720"/>
        <w:rPr>
          <w:rFonts w:ascii="Times New Roman" w:hAnsi="Times New Roman" w:cs="Times New Roman"/>
          <w:sz w:val="24"/>
          <w:szCs w:val="24"/>
        </w:rPr>
      </w:pPr>
      <w:r w:rsidRPr="00130E65">
        <w:rPr>
          <w:rFonts w:ascii="Times New Roman" w:hAnsi="Times New Roman" w:cs="Times New Roman"/>
          <w:sz w:val="24"/>
          <w:szCs w:val="24"/>
        </w:rPr>
        <w:t>2.  Steady, predictable, high-visibility enforcement of traffic safety laws, by police officers and by cameras, is essential to properly protect Washington pedestrians, to help educate the public, and to encourage a culture of consideration.</w:t>
      </w:r>
    </w:p>
    <w:p w:rsidR="00130E65" w:rsidRDefault="00F64CF9" w:rsidP="00F64CF9">
      <w:pPr>
        <w:spacing w:before="100" w:beforeAutospacing="1" w:after="100" w:afterAutospacing="1" w:line="480" w:lineRule="auto"/>
        <w:ind w:firstLine="720"/>
        <w:rPr>
          <w:rFonts w:ascii="Times New Roman" w:hAnsi="Times New Roman" w:cs="Times New Roman"/>
          <w:sz w:val="24"/>
          <w:szCs w:val="24"/>
        </w:rPr>
      </w:pPr>
      <w:r w:rsidRPr="00130E65">
        <w:rPr>
          <w:rFonts w:ascii="Times New Roman" w:hAnsi="Times New Roman" w:cs="Times New Roman"/>
          <w:sz w:val="24"/>
          <w:szCs w:val="24"/>
        </w:rPr>
        <w:t xml:space="preserve">Year-round –rather than episodic—traffic safety enforcement should take place with deployment of personnel across Metropolitan Police Department districts coordinated by a central and adequately staffed MPD unit.      </w:t>
      </w:r>
    </w:p>
    <w:p w:rsidR="00130E65" w:rsidRDefault="00130E65" w:rsidP="005351A7">
      <w:pPr>
        <w:spacing w:before="100" w:beforeAutospacing="1" w:after="100" w:afterAutospacing="1" w:line="480" w:lineRule="auto"/>
        <w:ind w:firstLine="720"/>
        <w:rPr>
          <w:rFonts w:ascii="Times New Roman" w:hAnsi="Times New Roman" w:cs="Times New Roman"/>
          <w:sz w:val="24"/>
          <w:szCs w:val="24"/>
        </w:rPr>
      </w:pPr>
      <w:r w:rsidRPr="00130E65">
        <w:rPr>
          <w:rFonts w:ascii="Times New Roman" w:hAnsi="Times New Roman" w:cs="Times New Roman"/>
          <w:sz w:val="24"/>
          <w:szCs w:val="24"/>
        </w:rPr>
        <w:t xml:space="preserve">The </w:t>
      </w:r>
      <w:r w:rsidR="00731596">
        <w:rPr>
          <w:rFonts w:ascii="Times New Roman" w:hAnsi="Times New Roman" w:cs="Times New Roman"/>
          <w:sz w:val="24"/>
          <w:szCs w:val="24"/>
        </w:rPr>
        <w:t xml:space="preserve">DC </w:t>
      </w:r>
      <w:r w:rsidRPr="00130E65">
        <w:rPr>
          <w:rFonts w:ascii="Times New Roman" w:hAnsi="Times New Roman" w:cs="Times New Roman"/>
          <w:sz w:val="24"/>
          <w:szCs w:val="24"/>
        </w:rPr>
        <w:t>Council should direct MPD to set specific yearly targets for reduction of pedestrian traffic injuries and fatalities, and the city should publish an annual report on pedestrian accidents and steps taken to improve the situation.</w:t>
      </w:r>
      <w:r w:rsidR="005351A7">
        <w:rPr>
          <w:rFonts w:ascii="Times New Roman" w:hAnsi="Times New Roman" w:cs="Times New Roman"/>
          <w:sz w:val="24"/>
          <w:szCs w:val="24"/>
        </w:rPr>
        <w:t xml:space="preserve">            </w:t>
      </w:r>
      <w:r w:rsidR="00F64CF9" w:rsidRPr="00130E6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64CF9" w:rsidRPr="00130E65" w:rsidRDefault="00F64CF9" w:rsidP="00F64CF9">
      <w:pPr>
        <w:spacing w:before="100" w:beforeAutospacing="1" w:after="100" w:afterAutospacing="1" w:line="480" w:lineRule="auto"/>
        <w:ind w:firstLine="720"/>
        <w:rPr>
          <w:rFonts w:ascii="Times New Roman" w:hAnsi="Times New Roman" w:cs="Times New Roman"/>
          <w:sz w:val="24"/>
          <w:szCs w:val="24"/>
        </w:rPr>
      </w:pPr>
      <w:r w:rsidRPr="00130E65">
        <w:rPr>
          <w:rFonts w:ascii="Times New Roman" w:hAnsi="Times New Roman" w:cs="Times New Roman"/>
          <w:sz w:val="24"/>
          <w:szCs w:val="24"/>
        </w:rPr>
        <w:t>3.  Electronic distractions are adversely affecting safe actions by motorists, bic</w:t>
      </w:r>
      <w:r w:rsidR="00731596">
        <w:rPr>
          <w:rFonts w:ascii="Times New Roman" w:hAnsi="Times New Roman" w:cs="Times New Roman"/>
          <w:sz w:val="24"/>
          <w:szCs w:val="24"/>
        </w:rPr>
        <w:t>yclists, and pedestrians.  The DC C</w:t>
      </w:r>
      <w:r w:rsidRPr="00130E65">
        <w:rPr>
          <w:rFonts w:ascii="Times New Roman" w:hAnsi="Times New Roman" w:cs="Times New Roman"/>
          <w:sz w:val="24"/>
          <w:szCs w:val="24"/>
        </w:rPr>
        <w:t>ouncil shoul</w:t>
      </w:r>
      <w:bookmarkStart w:id="0" w:name="_GoBack"/>
      <w:bookmarkEnd w:id="0"/>
      <w:r w:rsidRPr="00130E65">
        <w:rPr>
          <w:rFonts w:ascii="Times New Roman" w:hAnsi="Times New Roman" w:cs="Times New Roman"/>
          <w:sz w:val="24"/>
          <w:szCs w:val="24"/>
        </w:rPr>
        <w:t xml:space="preserve">d consider a citywide ban on use of cell phones and portable electronic devices in moving vehicles, barring of bicyclists from employing mobile phones and music players with ear buds or headsets while traveling on city sidewalks or roads, and a prohibition on use by pedestrians of such equipment while crossing streets. </w:t>
      </w:r>
    </w:p>
    <w:p w:rsidR="005351A7" w:rsidRDefault="00731596" w:rsidP="00130E65">
      <w:pPr>
        <w:spacing w:before="100" w:beforeAutospacing="1"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t>Under the DC</w:t>
      </w:r>
      <w:r w:rsidR="00F64CF9" w:rsidRPr="00130E65">
        <w:rPr>
          <w:rFonts w:ascii="Times New Roman" w:hAnsi="Times New Roman" w:cs="Times New Roman"/>
          <w:sz w:val="24"/>
          <w:szCs w:val="24"/>
        </w:rPr>
        <w:t xml:space="preserve"> Dist</w:t>
      </w:r>
      <w:r w:rsidR="00350DBC">
        <w:rPr>
          <w:rFonts w:ascii="Times New Roman" w:hAnsi="Times New Roman" w:cs="Times New Roman"/>
          <w:sz w:val="24"/>
          <w:szCs w:val="24"/>
        </w:rPr>
        <w:t>racted Driver Safety Act of 200</w:t>
      </w:r>
      <w:r w:rsidR="00F64CF9" w:rsidRPr="00130E65">
        <w:rPr>
          <w:rFonts w:ascii="Times New Roman" w:hAnsi="Times New Roman" w:cs="Times New Roman"/>
          <w:sz w:val="24"/>
          <w:szCs w:val="24"/>
        </w:rPr>
        <w:t>4, the District Department of Transportation is required to annually “publish and submit to the Council a report containing statistics regarding the possible relationship between motor vehicle accidents in the District of</w:t>
      </w:r>
    </w:p>
    <w:p w:rsidR="005351A7" w:rsidRDefault="00F64CF9" w:rsidP="00130E65">
      <w:pPr>
        <w:spacing w:before="100" w:beforeAutospacing="1" w:after="100" w:afterAutospacing="1" w:line="480" w:lineRule="auto"/>
        <w:ind w:firstLine="720"/>
        <w:rPr>
          <w:rFonts w:ascii="Times New Roman" w:hAnsi="Times New Roman" w:cs="Times New Roman"/>
          <w:sz w:val="24"/>
          <w:szCs w:val="24"/>
        </w:rPr>
      </w:pPr>
      <w:r w:rsidRPr="00130E65">
        <w:rPr>
          <w:rFonts w:ascii="Times New Roman" w:hAnsi="Times New Roman" w:cs="Times New Roman"/>
          <w:sz w:val="24"/>
          <w:szCs w:val="24"/>
        </w:rPr>
        <w:lastRenderedPageBreak/>
        <w:t xml:space="preserve"> </w:t>
      </w:r>
    </w:p>
    <w:p w:rsidR="00130E65" w:rsidRDefault="00F64CF9" w:rsidP="005351A7">
      <w:pPr>
        <w:spacing w:before="100" w:beforeAutospacing="1" w:after="100" w:afterAutospacing="1" w:line="480" w:lineRule="auto"/>
        <w:rPr>
          <w:rFonts w:ascii="Times New Roman" w:hAnsi="Times New Roman" w:cs="Times New Roman"/>
          <w:sz w:val="24"/>
          <w:szCs w:val="24"/>
        </w:rPr>
      </w:pPr>
      <w:proofErr w:type="gramStart"/>
      <w:r w:rsidRPr="00130E65">
        <w:rPr>
          <w:rFonts w:ascii="Times New Roman" w:hAnsi="Times New Roman" w:cs="Times New Roman"/>
          <w:sz w:val="24"/>
          <w:szCs w:val="24"/>
        </w:rPr>
        <w:t>Columbia and the use of mobile telephones or other electronic devices by motor vehicle operators.”</w:t>
      </w:r>
      <w:proofErr w:type="gramEnd"/>
      <w:r w:rsidRPr="00130E65">
        <w:rPr>
          <w:rFonts w:ascii="Times New Roman" w:hAnsi="Times New Roman" w:cs="Times New Roman"/>
          <w:sz w:val="24"/>
          <w:szCs w:val="24"/>
        </w:rPr>
        <w:t xml:space="preserve">  The</w:t>
      </w:r>
      <w:r w:rsidR="00731596">
        <w:rPr>
          <w:rFonts w:ascii="Times New Roman" w:hAnsi="Times New Roman" w:cs="Times New Roman"/>
          <w:sz w:val="24"/>
          <w:szCs w:val="24"/>
        </w:rPr>
        <w:t xml:space="preserve"> DC</w:t>
      </w:r>
      <w:r w:rsidRPr="00130E65">
        <w:rPr>
          <w:rFonts w:ascii="Times New Roman" w:hAnsi="Times New Roman" w:cs="Times New Roman"/>
          <w:sz w:val="24"/>
          <w:szCs w:val="24"/>
        </w:rPr>
        <w:t xml:space="preserve"> Council should request DDOT to (a) recommend options for stopping </w:t>
      </w:r>
      <w:r w:rsidRPr="00130E65">
        <w:rPr>
          <w:rStyle w:val="apple-style-span"/>
          <w:rFonts w:ascii="Times New Roman" w:hAnsi="Times New Roman" w:cs="Times New Roman"/>
          <w:sz w:val="24"/>
          <w:szCs w:val="24"/>
        </w:rPr>
        <w:t xml:space="preserve">drivers of moving vehicles from phone messaging, Internet use, video </w:t>
      </w:r>
      <w:r w:rsidRPr="00130E65">
        <w:rPr>
          <w:rFonts w:ascii="Times New Roman" w:hAnsi="Times New Roman" w:cs="Times New Roman"/>
          <w:sz w:val="24"/>
          <w:szCs w:val="24"/>
        </w:rPr>
        <w:t>viewing, and social media browsing by establishing blocking mechanisms and/or legal barriers, (b) identify technical safeguards such as sensors, radar, cameras, or transmitters that might be required of cars driven in the District to advance</w:t>
      </w:r>
      <w:r w:rsidRPr="00130E65">
        <w:rPr>
          <w:rStyle w:val="apple-style-span"/>
          <w:rFonts w:ascii="Times New Roman" w:hAnsi="Times New Roman" w:cs="Times New Roman"/>
          <w:sz w:val="24"/>
          <w:szCs w:val="24"/>
        </w:rPr>
        <w:t xml:space="preserve"> </w:t>
      </w:r>
      <w:r w:rsidRPr="00130E65">
        <w:rPr>
          <w:rFonts w:ascii="Times New Roman" w:hAnsi="Times New Roman" w:cs="Times New Roman"/>
          <w:sz w:val="24"/>
          <w:szCs w:val="24"/>
        </w:rPr>
        <w:t>pedestrian protection, and</w:t>
      </w:r>
      <w:r w:rsidR="00130E65">
        <w:rPr>
          <w:rStyle w:val="apple-style-span"/>
          <w:rFonts w:ascii="Times New Roman" w:hAnsi="Times New Roman" w:cs="Times New Roman"/>
          <w:sz w:val="24"/>
          <w:szCs w:val="24"/>
        </w:rPr>
        <w:t xml:space="preserve"> </w:t>
      </w:r>
      <w:r w:rsidR="00130E65" w:rsidRPr="00130E65">
        <w:rPr>
          <w:rFonts w:ascii="Times New Roman" w:hAnsi="Times New Roman" w:cs="Times New Roman"/>
          <w:sz w:val="24"/>
          <w:szCs w:val="24"/>
        </w:rPr>
        <w:t xml:space="preserve">(c) investigate the possibility of field testing in the District of a “driverless car”, such as developed by Google, to assess its potential for improving traffic safety. </w:t>
      </w:r>
      <w:r w:rsidRPr="00130E65">
        <w:rPr>
          <w:rStyle w:val="apple-style-span"/>
          <w:rFonts w:ascii="Times New Roman" w:hAnsi="Times New Roman" w:cs="Times New Roman"/>
          <w:sz w:val="24"/>
          <w:szCs w:val="24"/>
        </w:rPr>
        <w:t xml:space="preserve">                                                                    </w:t>
      </w:r>
      <w:r w:rsidR="00130E65">
        <w:rPr>
          <w:rStyle w:val="apple-style-span"/>
          <w:rFonts w:ascii="Times New Roman" w:hAnsi="Times New Roman" w:cs="Times New Roman"/>
          <w:sz w:val="24"/>
          <w:szCs w:val="24"/>
        </w:rPr>
        <w:t xml:space="preserve">                             </w:t>
      </w:r>
    </w:p>
    <w:p w:rsidR="00F838FC" w:rsidRDefault="00F64CF9" w:rsidP="00130E65">
      <w:pPr>
        <w:spacing w:line="480" w:lineRule="auto"/>
        <w:ind w:firstLine="720"/>
        <w:rPr>
          <w:rFonts w:ascii="Times New Roman" w:hAnsi="Times New Roman" w:cs="Times New Roman"/>
          <w:sz w:val="24"/>
          <w:szCs w:val="24"/>
        </w:rPr>
      </w:pPr>
      <w:r w:rsidRPr="00130E65">
        <w:rPr>
          <w:rFonts w:ascii="Times New Roman" w:hAnsi="Times New Roman" w:cs="Times New Roman"/>
          <w:sz w:val="24"/>
          <w:szCs w:val="24"/>
        </w:rPr>
        <w:t xml:space="preserve">The </w:t>
      </w:r>
      <w:r w:rsidR="00731596">
        <w:rPr>
          <w:rFonts w:ascii="Times New Roman" w:hAnsi="Times New Roman" w:cs="Times New Roman"/>
          <w:sz w:val="24"/>
          <w:szCs w:val="24"/>
        </w:rPr>
        <w:t>DC</w:t>
      </w:r>
      <w:r w:rsidR="00350DBC">
        <w:rPr>
          <w:rFonts w:ascii="Times New Roman" w:hAnsi="Times New Roman" w:cs="Times New Roman"/>
          <w:sz w:val="24"/>
          <w:szCs w:val="24"/>
        </w:rPr>
        <w:t xml:space="preserve"> </w:t>
      </w:r>
      <w:r w:rsidRPr="00130E65">
        <w:rPr>
          <w:rFonts w:ascii="Times New Roman" w:hAnsi="Times New Roman" w:cs="Times New Roman"/>
          <w:sz w:val="24"/>
          <w:szCs w:val="24"/>
        </w:rPr>
        <w:t>Council, the Metropolitan Police Department, and the District Department of Transportation are all to be commended for steps taken in recent years to improve pedestrian safety.  But the problem does not stand still.  It is growing as the District’s population of walkers expands, and technology creates new opportunities</w:t>
      </w:r>
      <w:r w:rsidR="00350DBC">
        <w:rPr>
          <w:rFonts w:ascii="Times New Roman" w:hAnsi="Times New Roman" w:cs="Times New Roman"/>
          <w:sz w:val="24"/>
          <w:szCs w:val="24"/>
        </w:rPr>
        <w:t xml:space="preserve"> and </w:t>
      </w:r>
      <w:proofErr w:type="gramStart"/>
      <w:r w:rsidR="00350DBC">
        <w:rPr>
          <w:rFonts w:ascii="Times New Roman" w:hAnsi="Times New Roman" w:cs="Times New Roman"/>
          <w:sz w:val="24"/>
          <w:szCs w:val="24"/>
        </w:rPr>
        <w:t xml:space="preserve">challenges </w:t>
      </w:r>
      <w:r w:rsidRPr="00130E65">
        <w:rPr>
          <w:rFonts w:ascii="Times New Roman" w:hAnsi="Times New Roman" w:cs="Times New Roman"/>
          <w:sz w:val="24"/>
          <w:szCs w:val="24"/>
        </w:rPr>
        <w:t>.</w:t>
      </w:r>
      <w:proofErr w:type="gramEnd"/>
      <w:r w:rsidRPr="00130E65">
        <w:rPr>
          <w:rFonts w:ascii="Times New Roman" w:hAnsi="Times New Roman" w:cs="Times New Roman"/>
          <w:sz w:val="24"/>
          <w:szCs w:val="24"/>
        </w:rPr>
        <w:t xml:space="preserve">   We believe our proposals would help us make progress. </w:t>
      </w:r>
    </w:p>
    <w:p w:rsidR="005351A7" w:rsidRPr="00130E65" w:rsidRDefault="005351A7" w:rsidP="00130E65">
      <w:pPr>
        <w:spacing w:line="480" w:lineRule="auto"/>
        <w:ind w:firstLine="720"/>
        <w:rPr>
          <w:rFonts w:ascii="Times New Roman" w:hAnsi="Times New Roman" w:cs="Times New Roman"/>
          <w:sz w:val="24"/>
          <w:szCs w:val="24"/>
        </w:rPr>
      </w:pPr>
      <w:r>
        <w:rPr>
          <w:rFonts w:ascii="Times New Roman" w:hAnsi="Times New Roman" w:cs="Times New Roman"/>
          <w:sz w:val="24"/>
          <w:szCs w:val="24"/>
        </w:rPr>
        <w:t>Thank you and we would be happy to address any questions that you may have.</w:t>
      </w:r>
    </w:p>
    <w:p w:rsidR="00B13587" w:rsidRPr="00130E65" w:rsidRDefault="00B13587" w:rsidP="00C774E4">
      <w:pPr>
        <w:ind w:left="1620"/>
        <w:rPr>
          <w:rFonts w:ascii="Times New Roman" w:hAnsi="Times New Roman" w:cs="Times New Roman"/>
          <w:sz w:val="24"/>
          <w:szCs w:val="24"/>
        </w:rPr>
      </w:pPr>
    </w:p>
    <w:sectPr w:rsidR="00B13587" w:rsidRPr="00130E65" w:rsidSect="00C774E4">
      <w:headerReference w:type="even" r:id="rId10"/>
      <w:headerReference w:type="default" r:id="rId11"/>
      <w:headerReference w:type="firs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CF9" w:rsidRDefault="00F64CF9" w:rsidP="00C774E4">
      <w:pPr>
        <w:spacing w:after="0" w:line="240" w:lineRule="auto"/>
      </w:pPr>
      <w:r>
        <w:separator/>
      </w:r>
    </w:p>
  </w:endnote>
  <w:endnote w:type="continuationSeparator" w:id="0">
    <w:p w:rsidR="00F64CF9" w:rsidRDefault="00F64CF9" w:rsidP="00C77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CF9" w:rsidRDefault="00F64CF9" w:rsidP="00C774E4">
      <w:pPr>
        <w:spacing w:after="0" w:line="240" w:lineRule="auto"/>
      </w:pPr>
      <w:r>
        <w:separator/>
      </w:r>
    </w:p>
  </w:footnote>
  <w:footnote w:type="continuationSeparator" w:id="0">
    <w:p w:rsidR="00F64CF9" w:rsidRDefault="00F64CF9" w:rsidP="00C774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F9" w:rsidRDefault="007315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173965" o:spid="_x0000_s2057" type="#_x0000_t75" style="position:absolute;margin-left:0;margin-top:0;width:564.7pt;height:11in;z-index:-251653120;mso-position-horizontal:center;mso-position-horizontal-relative:margin;mso-position-vertical:center;mso-position-vertical-relative:margin" o:allowincell="f">
          <v:imagedata r:id="rId1" o:title="letterhead-j"/>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F9" w:rsidRPr="005B0E69" w:rsidRDefault="00731596" w:rsidP="00B34AE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173966" o:spid="_x0000_s2058" type="#_x0000_t75" style="position:absolute;margin-left:0;margin-top:0;width:564.7pt;height:11in;z-index:-251652096;mso-position-horizontal:center;mso-position-horizontal-relative:margin;mso-position-vertical:center;mso-position-vertical-relative:margin" o:allowincell="f">
          <v:imagedata r:id="rId1" o:title="letterhead-j"/>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F9" w:rsidRDefault="007315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173964" o:spid="_x0000_s2056" type="#_x0000_t75" style="position:absolute;margin-left:0;margin-top:0;width:564.7pt;height:11in;z-index:-251654144;mso-position-horizontal:center;mso-position-horizontal-relative:margin;mso-position-vertical:center;mso-position-vertical-relative:margin" o:allowincell="f">
          <v:imagedata r:id="rId1" o:title="letterhead-j"/>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F9" w:rsidRDefault="007315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173968" o:spid="_x0000_s2060" type="#_x0000_t75" style="position:absolute;margin-left:0;margin-top:0;width:564.7pt;height:11in;z-index:-251650048;mso-position-horizontal:center;mso-position-horizontal-relative:margin;mso-position-vertical:center;mso-position-vertical-relative:margin" o:allowincell="f">
          <v:imagedata r:id="rId1" o:title="letterhead-j"/>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F9" w:rsidRDefault="00F64CF9" w:rsidP="00F838FC">
    <w:pPr>
      <w:pStyle w:val="Header"/>
      <w:tabs>
        <w:tab w:val="left" w:pos="0"/>
      </w:tabs>
      <w:ind w:left="-990"/>
    </w:pPr>
    <w:r>
      <w:rPr>
        <w:noProof/>
      </w:rPr>
      <w:drawing>
        <wp:anchor distT="0" distB="0" distL="114300" distR="114300" simplePos="0" relativeHeight="251662847" behindDoc="1" locked="0" layoutInCell="1" allowOverlap="1" wp14:anchorId="403100C3" wp14:editId="32F709C3">
          <wp:simplePos x="0" y="0"/>
          <wp:positionH relativeFrom="column">
            <wp:posOffset>-520700</wp:posOffset>
          </wp:positionH>
          <wp:positionV relativeFrom="paragraph">
            <wp:posOffset>-96710</wp:posOffset>
          </wp:positionV>
          <wp:extent cx="6994566" cy="9302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1">
                    <a:extLst>
                      <a:ext uri="{28A0092B-C50C-407E-A947-70E740481C1C}">
                        <a14:useLocalDpi xmlns:a14="http://schemas.microsoft.com/office/drawing/2010/main" val="0"/>
                      </a:ext>
                    </a:extLst>
                  </a:blip>
                  <a:stretch>
                    <a:fillRect/>
                  </a:stretch>
                </pic:blipFill>
                <pic:spPr>
                  <a:xfrm>
                    <a:off x="0" y="0"/>
                    <a:ext cx="6994566" cy="9302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F9" w:rsidRDefault="007315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173967" o:spid="_x0000_s2059" type="#_x0000_t75" style="position:absolute;margin-left:0;margin-top:0;width:564.7pt;height:11in;z-index:-251651072;mso-position-horizontal:center;mso-position-horizontal-relative:margin;mso-position-vertical:center;mso-position-vertical-relative:margin" o:allowincell="f">
          <v:imagedata r:id="rId1" o:title="letterhead-j"/>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4E4"/>
    <w:rsid w:val="000A105C"/>
    <w:rsid w:val="00130E65"/>
    <w:rsid w:val="001C3523"/>
    <w:rsid w:val="00247E9E"/>
    <w:rsid w:val="00350DBC"/>
    <w:rsid w:val="005351A7"/>
    <w:rsid w:val="005B0E69"/>
    <w:rsid w:val="00731596"/>
    <w:rsid w:val="007A3294"/>
    <w:rsid w:val="007F67C7"/>
    <w:rsid w:val="008F4BE7"/>
    <w:rsid w:val="00AF40A5"/>
    <w:rsid w:val="00B13587"/>
    <w:rsid w:val="00B34AEA"/>
    <w:rsid w:val="00C774E4"/>
    <w:rsid w:val="00C97CFA"/>
    <w:rsid w:val="00F64CF9"/>
    <w:rsid w:val="00F83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74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4E4"/>
  </w:style>
  <w:style w:type="paragraph" w:styleId="Footer">
    <w:name w:val="footer"/>
    <w:basedOn w:val="Normal"/>
    <w:link w:val="FooterChar"/>
    <w:uiPriority w:val="99"/>
    <w:unhideWhenUsed/>
    <w:rsid w:val="00C774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4E4"/>
  </w:style>
  <w:style w:type="paragraph" w:styleId="BalloonText">
    <w:name w:val="Balloon Text"/>
    <w:basedOn w:val="Normal"/>
    <w:link w:val="BalloonTextChar"/>
    <w:uiPriority w:val="99"/>
    <w:semiHidden/>
    <w:unhideWhenUsed/>
    <w:rsid w:val="00F83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FC"/>
    <w:rPr>
      <w:rFonts w:ascii="Tahoma" w:hAnsi="Tahoma" w:cs="Tahoma"/>
      <w:sz w:val="16"/>
      <w:szCs w:val="16"/>
    </w:rPr>
  </w:style>
  <w:style w:type="character" w:customStyle="1" w:styleId="apple-style-span">
    <w:name w:val="apple-style-span"/>
    <w:basedOn w:val="DefaultParagraphFont"/>
    <w:rsid w:val="00F64C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74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4E4"/>
  </w:style>
  <w:style w:type="paragraph" w:styleId="Footer">
    <w:name w:val="footer"/>
    <w:basedOn w:val="Normal"/>
    <w:link w:val="FooterChar"/>
    <w:uiPriority w:val="99"/>
    <w:unhideWhenUsed/>
    <w:rsid w:val="00C774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4E4"/>
  </w:style>
  <w:style w:type="paragraph" w:styleId="BalloonText">
    <w:name w:val="Balloon Text"/>
    <w:basedOn w:val="Normal"/>
    <w:link w:val="BalloonTextChar"/>
    <w:uiPriority w:val="99"/>
    <w:semiHidden/>
    <w:unhideWhenUsed/>
    <w:rsid w:val="00F83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FC"/>
    <w:rPr>
      <w:rFonts w:ascii="Tahoma" w:hAnsi="Tahoma" w:cs="Tahoma"/>
      <w:sz w:val="16"/>
      <w:szCs w:val="16"/>
    </w:rPr>
  </w:style>
  <w:style w:type="character" w:customStyle="1" w:styleId="apple-style-span">
    <w:name w:val="apple-style-span"/>
    <w:basedOn w:val="DefaultParagraphFont"/>
    <w:rsid w:val="00F64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6.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4</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Hines</dc:creator>
  <cp:lastModifiedBy>Peter Willner</cp:lastModifiedBy>
  <cp:revision>11</cp:revision>
  <dcterms:created xsi:type="dcterms:W3CDTF">2012-05-14T12:45:00Z</dcterms:created>
  <dcterms:modified xsi:type="dcterms:W3CDTF">2012-05-21T15:43:00Z</dcterms:modified>
</cp:coreProperties>
</file>